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93" w:rsidRPr="00A37837" w:rsidRDefault="00F31F93" w:rsidP="00F31F93">
      <w:pPr>
        <w:spacing w:after="0" w:line="240" w:lineRule="auto"/>
        <w:rPr>
          <w:rFonts w:ascii="Arial" w:eastAsia="Calibri" w:hAnsi="Arial" w:cs="Arial"/>
        </w:rPr>
      </w:pPr>
      <w:r w:rsidRPr="00A37837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5B1A429" wp14:editId="1AF3A206">
            <wp:extent cx="1379220" cy="655955"/>
            <wp:effectExtent l="0" t="0" r="0" b="0"/>
            <wp:docPr id="1" name="Image 1" descr="LogoFFAB RVB FondBlan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FFAB RVB FondBlanc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3" w:rsidRPr="00083A95" w:rsidRDefault="00F31F93" w:rsidP="00F31F93">
      <w:pPr>
        <w:spacing w:after="0" w:line="240" w:lineRule="auto"/>
        <w:rPr>
          <w:rFonts w:ascii="Comic Sans MS" w:eastAsia="Calibri" w:hAnsi="Comic Sans MS" w:cs="Arial"/>
        </w:rPr>
      </w:pP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 w:rsidRPr="00A3783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083A95">
        <w:rPr>
          <w:rFonts w:ascii="Comic Sans MS" w:eastAsia="Calibri" w:hAnsi="Comic Sans MS" w:cs="Arial"/>
        </w:rPr>
        <w:t>Bras, le  18 Mai 2021</w:t>
      </w:r>
    </w:p>
    <w:p w:rsidR="00F31F93" w:rsidRPr="00A37837" w:rsidRDefault="00F31F93" w:rsidP="00F31F93">
      <w:pPr>
        <w:spacing w:after="0" w:line="240" w:lineRule="auto"/>
        <w:rPr>
          <w:rFonts w:ascii="Arial" w:eastAsia="Calibri" w:hAnsi="Arial" w:cs="Arial"/>
        </w:rPr>
      </w:pPr>
      <w:r w:rsidRPr="00A3783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6FF75" wp14:editId="5BB30976">
                <wp:simplePos x="0" y="0"/>
                <wp:positionH relativeFrom="column">
                  <wp:posOffset>1710055</wp:posOffset>
                </wp:positionH>
                <wp:positionV relativeFrom="paragraph">
                  <wp:posOffset>84455</wp:posOffset>
                </wp:positionV>
                <wp:extent cx="3390900" cy="457200"/>
                <wp:effectExtent l="0" t="0" r="19050" b="1905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/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 cap="rnd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93" w:rsidRPr="00A76FEF" w:rsidRDefault="00F31F93" w:rsidP="00F31F93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76FEF">
                              <w:rPr>
                                <w:rFonts w:ascii="Copperplate Gothic Bold" w:hAnsi="Copperplate Gothic Bold"/>
                                <w:color w:val="000000"/>
                                <w:sz w:val="44"/>
                                <w:szCs w:val="44"/>
                              </w:rPr>
                              <w:t>communique</w:t>
                            </w:r>
                            <w:proofErr w:type="gramEnd"/>
                          </w:p>
                          <w:p w:rsidR="00F31F93" w:rsidRDefault="00F31F93" w:rsidP="00F31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134.65pt;margin-top:6.65pt;width:26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" fillcolor="#c00000">
                <v:fill color2="#f7dede" rotate="t" angle="135" colors="0 #c00000;.5 #f0baba;1 #f7dede" focus="100%" type="gradient"/>
                <v:stroke linestyle="thickThin" endcap="round"/>
                <v:textbox>
                  <w:txbxContent>
                    <w:p w:rsidR="00F31F93" w:rsidRPr="00A76FEF" w:rsidRDefault="00F31F93" w:rsidP="00F31F93">
                      <w:pPr>
                        <w:jc w:val="center"/>
                        <w:rPr>
                          <w:rFonts w:ascii="Copperplate Gothic Bold" w:hAnsi="Copperplate Gothic Bold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A76FEF">
                        <w:rPr>
                          <w:rFonts w:ascii="Copperplate Gothic Bold" w:hAnsi="Copperplate Gothic Bold"/>
                          <w:color w:val="000000"/>
                          <w:sz w:val="44"/>
                          <w:szCs w:val="44"/>
                        </w:rPr>
                        <w:t>communique</w:t>
                      </w:r>
                      <w:proofErr w:type="gramEnd"/>
                    </w:p>
                    <w:p w:rsidR="00F31F93" w:rsidRDefault="00F31F93" w:rsidP="00F31F93"/>
                  </w:txbxContent>
                </v:textbox>
              </v:shape>
            </w:pict>
          </mc:Fallback>
        </mc:AlternateContent>
      </w:r>
    </w:p>
    <w:p w:rsidR="00F31F93" w:rsidRPr="00A37837" w:rsidRDefault="00F31F93" w:rsidP="00F31F93">
      <w:pPr>
        <w:spacing w:after="0" w:line="240" w:lineRule="auto"/>
        <w:rPr>
          <w:rFonts w:ascii="Arial" w:eastAsia="Calibri" w:hAnsi="Arial" w:cs="Arial"/>
        </w:rPr>
      </w:pPr>
      <w:r w:rsidRPr="00A3783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EB86" wp14:editId="661E76F4">
                <wp:simplePos x="0" y="0"/>
                <wp:positionH relativeFrom="column">
                  <wp:posOffset>-379095</wp:posOffset>
                </wp:positionH>
                <wp:positionV relativeFrom="paragraph">
                  <wp:posOffset>90170</wp:posOffset>
                </wp:positionV>
                <wp:extent cx="2019300" cy="114300"/>
                <wp:effectExtent l="0" t="0" r="1905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F93" w:rsidRPr="005562CC" w:rsidRDefault="00F31F93" w:rsidP="00F31F93">
                            <w:pPr>
                              <w:pStyle w:val="Sansinterligne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29.85pt;margin-top:7.1pt;width:15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" fillcolor="#c00000" strokeweight=".5pt">
                <v:textbox>
                  <w:txbxContent>
                    <w:p w:rsidR="00F31F93" w:rsidRPr="005562CC" w:rsidRDefault="00F31F93" w:rsidP="00F31F93">
                      <w:pPr>
                        <w:pStyle w:val="Sansinterligne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783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65179" wp14:editId="083058D7">
                <wp:simplePos x="0" y="0"/>
                <wp:positionH relativeFrom="column">
                  <wp:posOffset>5325110</wp:posOffset>
                </wp:positionH>
                <wp:positionV relativeFrom="paragraph">
                  <wp:posOffset>90170</wp:posOffset>
                </wp:positionV>
                <wp:extent cx="2028825" cy="11430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2882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F93" w:rsidRPr="005562CC" w:rsidRDefault="00F31F93" w:rsidP="00F31F93">
                            <w:pPr>
                              <w:pStyle w:val="Sansinterligne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419.3pt;margin-top:7.1pt;width:15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" fillcolor="#c00000" strokeweight=".5pt">
                <v:textbox>
                  <w:txbxContent>
                    <w:p w:rsidR="00F31F93" w:rsidRPr="005562CC" w:rsidRDefault="00F31F93" w:rsidP="00F31F93">
                      <w:pPr>
                        <w:pStyle w:val="Sansinterligne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F93" w:rsidRPr="00A37837" w:rsidRDefault="00F31F93" w:rsidP="00F31F93">
      <w:pPr>
        <w:spacing w:line="240" w:lineRule="auto"/>
        <w:jc w:val="both"/>
        <w:rPr>
          <w:rFonts w:ascii="Calibri" w:eastAsia="Calibri" w:hAnsi="Calibri" w:cs="Times New Roman"/>
        </w:rPr>
      </w:pPr>
      <w:r w:rsidRPr="00A37837">
        <w:rPr>
          <w:rFonts w:ascii="Calibri" w:eastAsia="Calibri" w:hAnsi="Calibri" w:cs="Times New Roman"/>
        </w:rPr>
        <w:tab/>
      </w:r>
      <w:r w:rsidRPr="00A37837">
        <w:rPr>
          <w:rFonts w:ascii="Calibri" w:eastAsia="Calibri" w:hAnsi="Calibri" w:cs="Times New Roman"/>
        </w:rPr>
        <w:tab/>
      </w:r>
      <w:r w:rsidRPr="00A37837">
        <w:rPr>
          <w:rFonts w:ascii="Calibri" w:eastAsia="Calibri" w:hAnsi="Calibri" w:cs="Times New Roman"/>
        </w:rPr>
        <w:tab/>
      </w:r>
      <w:r w:rsidRPr="00A37837">
        <w:rPr>
          <w:rFonts w:ascii="Calibri" w:eastAsia="Calibri" w:hAnsi="Calibri" w:cs="Times New Roman"/>
        </w:rPr>
        <w:tab/>
      </w:r>
      <w:r w:rsidRPr="00A37837">
        <w:rPr>
          <w:rFonts w:ascii="Calibri" w:eastAsia="Calibri" w:hAnsi="Calibri" w:cs="Times New Roman"/>
        </w:rPr>
        <w:tab/>
      </w:r>
      <w:r w:rsidRPr="00A37837">
        <w:rPr>
          <w:rFonts w:ascii="Calibri" w:eastAsia="Calibri" w:hAnsi="Calibri" w:cs="Times New Roman"/>
        </w:rPr>
        <w:tab/>
        <w:t xml:space="preserve"> </w:t>
      </w:r>
    </w:p>
    <w:p w:rsidR="00F31F93" w:rsidRPr="00083A95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  <w:sz w:val="16"/>
          <w:szCs w:val="16"/>
        </w:rPr>
      </w:pPr>
    </w:p>
    <w:p w:rsidR="00F31F93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A37837">
        <w:rPr>
          <w:rFonts w:ascii="Comic Sans MS" w:eastAsia="Calibri" w:hAnsi="Comic Sans MS" w:cs="Arial"/>
        </w:rPr>
        <w:t>Mesdames, Messieurs,</w:t>
      </w:r>
    </w:p>
    <w:p w:rsidR="00F31F93" w:rsidRPr="00083A95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  <w:sz w:val="16"/>
          <w:szCs w:val="16"/>
        </w:rPr>
      </w:pPr>
    </w:p>
    <w:p w:rsidR="00F31F93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C’est avec </w:t>
      </w:r>
      <w:r w:rsidR="00083A95">
        <w:rPr>
          <w:rFonts w:ascii="Comic Sans MS" w:eastAsia="Calibri" w:hAnsi="Comic Sans MS" w:cs="Arial"/>
        </w:rPr>
        <w:t xml:space="preserve">un grand </w:t>
      </w:r>
      <w:r>
        <w:rPr>
          <w:rFonts w:ascii="Comic Sans MS" w:eastAsia="Calibri" w:hAnsi="Comic Sans MS" w:cs="Arial"/>
        </w:rPr>
        <w:t xml:space="preserve">plaisir que je vous annonce que le ministère des sports a </w:t>
      </w:r>
      <w:r w:rsidR="00083A95">
        <w:rPr>
          <w:rFonts w:ascii="Comic Sans MS" w:eastAsia="Calibri" w:hAnsi="Comic Sans MS" w:cs="Arial"/>
        </w:rPr>
        <w:t>mis en place un calendrier de reprise</w:t>
      </w:r>
      <w:r>
        <w:rPr>
          <w:rFonts w:ascii="Comic Sans MS" w:eastAsia="Calibri" w:hAnsi="Comic Sans MS" w:cs="Arial"/>
        </w:rPr>
        <w:t xml:space="preserve"> </w:t>
      </w:r>
      <w:r w:rsidR="00083A95">
        <w:rPr>
          <w:rFonts w:ascii="Comic Sans MS" w:eastAsia="Calibri" w:hAnsi="Comic Sans MS" w:cs="Arial"/>
        </w:rPr>
        <w:t xml:space="preserve">en </w:t>
      </w:r>
      <w:r>
        <w:rPr>
          <w:rFonts w:ascii="Comic Sans MS" w:eastAsia="Calibri" w:hAnsi="Comic Sans MS" w:cs="Arial"/>
        </w:rPr>
        <w:t xml:space="preserve">3 phases </w:t>
      </w:r>
      <w:r w:rsidR="00083A95">
        <w:rPr>
          <w:rFonts w:ascii="Comic Sans MS" w:eastAsia="Calibri" w:hAnsi="Comic Sans MS" w:cs="Arial"/>
        </w:rPr>
        <w:t xml:space="preserve">pour arriver à ce que nous attendions avec impatience, </w:t>
      </w:r>
      <w:r>
        <w:rPr>
          <w:rFonts w:ascii="Comic Sans MS" w:eastAsia="Calibri" w:hAnsi="Comic Sans MS" w:cs="Arial"/>
        </w:rPr>
        <w:t>une reprise « à la normale » le 1</w:t>
      </w:r>
      <w:r w:rsidRPr="00F31F93">
        <w:rPr>
          <w:rFonts w:ascii="Comic Sans MS" w:eastAsia="Calibri" w:hAnsi="Comic Sans MS" w:cs="Arial"/>
          <w:vertAlign w:val="superscript"/>
        </w:rPr>
        <w:t>er</w:t>
      </w:r>
      <w:r>
        <w:rPr>
          <w:rFonts w:ascii="Comic Sans MS" w:eastAsia="Calibri" w:hAnsi="Comic Sans MS" w:cs="Arial"/>
        </w:rPr>
        <w:t xml:space="preserve"> Juillet 2021.</w:t>
      </w:r>
    </w:p>
    <w:p w:rsidR="00F31F93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</w:p>
    <w:p w:rsidR="00F31F93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Les grandes lignes sont les suivantes :</w:t>
      </w:r>
    </w:p>
    <w:p w:rsidR="003259A1" w:rsidRPr="003259A1" w:rsidRDefault="00F31F93" w:rsidP="00083A95">
      <w:pPr>
        <w:spacing w:after="0" w:line="240" w:lineRule="auto"/>
        <w:rPr>
          <w:rFonts w:ascii="Comic Sans MS" w:eastAsia="Calibri" w:hAnsi="Comic Sans MS" w:cs="Times New Roman"/>
        </w:rPr>
      </w:pPr>
      <w:r w:rsidRPr="00083A95">
        <w:rPr>
          <w:rFonts w:ascii="Comic Sans MS" w:eastAsia="Calibri" w:hAnsi="Comic Sans MS" w:cs="Arial"/>
          <w:b/>
          <w:color w:val="C00000"/>
        </w:rPr>
        <w:sym w:font="Wingdings" w:char="F0C4"/>
      </w:r>
      <w:r w:rsidRPr="00083A95">
        <w:rPr>
          <w:rFonts w:ascii="Comic Sans MS" w:eastAsia="Calibri" w:hAnsi="Comic Sans MS" w:cs="Arial"/>
          <w:b/>
          <w:color w:val="C00000"/>
        </w:rPr>
        <w:t xml:space="preserve"> Pour les mineurs</w:t>
      </w:r>
      <w:r w:rsidRPr="00083A95">
        <w:rPr>
          <w:rFonts w:ascii="Comic Sans MS" w:eastAsia="Calibri" w:hAnsi="Comic Sans MS" w:cs="Arial"/>
          <w:color w:val="C00000"/>
        </w:rPr>
        <w:t> </w:t>
      </w:r>
      <w:r w:rsidRPr="00F31F93">
        <w:rPr>
          <w:rFonts w:ascii="Calibri" w:eastAsia="Calibri" w:hAnsi="Calibri" w:cs="Times New Roman"/>
        </w:rPr>
        <w:t xml:space="preserve">: </w:t>
      </w:r>
      <w:r w:rsidR="00C043DF" w:rsidRPr="00BB54D5">
        <w:rPr>
          <w:rFonts w:ascii="Comic Sans MS" w:eastAsia="Calibri" w:hAnsi="Comic Sans MS" w:cs="Times New Roman"/>
        </w:rPr>
        <w:t>une reprise « à la normale »</w:t>
      </w:r>
      <w:r w:rsidR="00C043DF">
        <w:rPr>
          <w:rFonts w:ascii="Calibri" w:eastAsia="Calibri" w:hAnsi="Calibri" w:cs="Times New Roman"/>
        </w:rPr>
        <w:t xml:space="preserve"> </w:t>
      </w:r>
      <w:r w:rsidR="00BB54D5">
        <w:rPr>
          <w:rFonts w:ascii="Comic Sans MS" w:eastAsia="Calibri" w:hAnsi="Comic Sans MS" w:cs="Times New Roman"/>
        </w:rPr>
        <w:t>dès le</w:t>
      </w:r>
      <w:r w:rsidR="00C043DF">
        <w:rPr>
          <w:rFonts w:ascii="Comic Sans MS" w:eastAsia="Calibri" w:hAnsi="Comic Sans MS" w:cs="Times New Roman"/>
        </w:rPr>
        <w:t xml:space="preserve"> 19 Mai 2021, </w:t>
      </w:r>
      <w:r w:rsidRPr="00F31F93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 xml:space="preserve">sans </w:t>
      </w:r>
      <w:r w:rsidRPr="00F31F93">
        <w:rPr>
          <w:rFonts w:ascii="Comic Sans MS" w:eastAsia="Calibri" w:hAnsi="Comic Sans MS" w:cs="Times New Roman"/>
        </w:rPr>
        <w:t xml:space="preserve">restriction, </w:t>
      </w:r>
      <w:r w:rsidR="00BB54D5" w:rsidRPr="00BB54D5">
        <w:rPr>
          <w:rFonts w:ascii="Comic Sans MS" w:eastAsia="Calibri" w:hAnsi="Comic Sans MS" w:cs="Times New Roman"/>
          <w:b/>
        </w:rPr>
        <w:t xml:space="preserve">avec contact </w:t>
      </w:r>
      <w:r w:rsidR="00BB54D5">
        <w:rPr>
          <w:rFonts w:ascii="Comic Sans MS" w:eastAsia="Calibri" w:hAnsi="Comic Sans MS" w:cs="Times New Roman"/>
        </w:rPr>
        <w:t>en</w:t>
      </w:r>
      <w:r w:rsidRPr="00F31F93">
        <w:rPr>
          <w:rFonts w:ascii="Comic Sans MS" w:eastAsia="Calibri" w:hAnsi="Comic Sans MS" w:cs="Times New Roman"/>
        </w:rPr>
        <w:t xml:space="preserve"> </w:t>
      </w:r>
      <w:r w:rsidRPr="00F31F93">
        <w:rPr>
          <w:rFonts w:ascii="Comic Sans MS" w:eastAsia="Calibri" w:hAnsi="Comic Sans MS" w:cs="Times New Roman"/>
          <w:b/>
        </w:rPr>
        <w:t>extérieur comme en intérieur</w:t>
      </w:r>
      <w:r w:rsidRPr="00F31F93">
        <w:rPr>
          <w:rFonts w:ascii="Comic Sans MS" w:eastAsia="Calibri" w:hAnsi="Comic Sans MS" w:cs="Times New Roman"/>
        </w:rPr>
        <w:t>.</w:t>
      </w:r>
      <w:r w:rsidR="00C043DF">
        <w:rPr>
          <w:rFonts w:ascii="Comic Sans MS" w:eastAsia="Calibri" w:hAnsi="Comic Sans MS" w:cs="Times New Roman"/>
        </w:rPr>
        <w:t xml:space="preserve"> </w:t>
      </w:r>
    </w:p>
    <w:p w:rsidR="00F31F93" w:rsidRPr="003259A1" w:rsidRDefault="003259A1" w:rsidP="003259A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259A1">
        <w:rPr>
          <w:rFonts w:ascii="Calibri" w:eastAsia="Calibri" w:hAnsi="Calibri" w:cs="Times New Roman"/>
          <w:b/>
        </w:rPr>
        <w:t xml:space="preserve"> </w:t>
      </w:r>
    </w:p>
    <w:p w:rsidR="00F31F93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083A95">
        <w:rPr>
          <w:rFonts w:ascii="Comic Sans MS" w:eastAsia="Calibri" w:hAnsi="Comic Sans MS" w:cs="Arial"/>
          <w:b/>
          <w:color w:val="C00000"/>
        </w:rPr>
        <w:sym w:font="Wingdings" w:char="F0C4"/>
      </w:r>
      <w:r w:rsidRPr="00083A95">
        <w:rPr>
          <w:rFonts w:ascii="Comic Sans MS" w:eastAsia="Calibri" w:hAnsi="Comic Sans MS" w:cs="Arial"/>
          <w:b/>
          <w:color w:val="C00000"/>
        </w:rPr>
        <w:t xml:space="preserve"> Pour les majeurs</w:t>
      </w:r>
      <w:r>
        <w:rPr>
          <w:rFonts w:ascii="Comic Sans MS" w:eastAsia="Calibri" w:hAnsi="Comic Sans MS" w:cs="Arial"/>
        </w:rPr>
        <w:t xml:space="preserve"> : </w:t>
      </w:r>
    </w:p>
    <w:p w:rsidR="008B4155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. </w:t>
      </w:r>
      <w:r w:rsidRPr="00083A95">
        <w:rPr>
          <w:rFonts w:ascii="Comic Sans MS" w:eastAsia="Calibri" w:hAnsi="Comic Sans MS" w:cs="Arial"/>
          <w:b/>
          <w:color w:val="1F497D" w:themeColor="text2"/>
          <w:u w:val="single"/>
        </w:rPr>
        <w:t>Phase 2 : Du 19 Mai au 8 Juin</w:t>
      </w:r>
      <w:r w:rsidRPr="00083A95">
        <w:rPr>
          <w:rFonts w:ascii="Comic Sans MS" w:eastAsia="Calibri" w:hAnsi="Comic Sans MS" w:cs="Arial"/>
          <w:color w:val="1F497D" w:themeColor="text2"/>
        </w:rPr>
        <w:t> </w:t>
      </w:r>
      <w:r>
        <w:rPr>
          <w:rFonts w:ascii="Comic Sans MS" w:eastAsia="Calibri" w:hAnsi="Comic Sans MS" w:cs="Arial"/>
        </w:rPr>
        <w:t xml:space="preserve">: </w:t>
      </w:r>
    </w:p>
    <w:p w:rsidR="00C043DF" w:rsidRDefault="00F31F93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Seules les activités en extérieur sont autorisées dans le cadre d’</w:t>
      </w:r>
      <w:r w:rsidR="008B4155">
        <w:rPr>
          <w:rFonts w:ascii="Comic Sans MS" w:eastAsia="Calibri" w:hAnsi="Comic Sans MS" w:cs="Arial"/>
        </w:rPr>
        <w:t xml:space="preserve">une pratique alternative. </w:t>
      </w:r>
    </w:p>
    <w:p w:rsidR="00C043DF" w:rsidRDefault="008B4155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Dans l’espace public, le nombre de pratiquants maximum </w:t>
      </w:r>
      <w:r w:rsidR="00C043DF">
        <w:rPr>
          <w:rFonts w:ascii="Comic Sans MS" w:eastAsia="Calibri" w:hAnsi="Comic Sans MS" w:cs="Arial"/>
        </w:rPr>
        <w:t>est de 10 (encadrants compris).</w:t>
      </w:r>
    </w:p>
    <w:p w:rsidR="00F31F93" w:rsidRDefault="008B4155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Dans les ERP de plein air, il n’y a pas de limitation du nombre de pratiquants.</w:t>
      </w:r>
    </w:p>
    <w:p w:rsidR="008B4155" w:rsidRPr="003259A1" w:rsidRDefault="003259A1" w:rsidP="00F31F93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3259A1">
        <w:rPr>
          <w:rFonts w:ascii="Comic Sans MS" w:hAnsi="Comic Sans MS"/>
          <w:b/>
          <w:u w:val="single"/>
        </w:rPr>
        <w:t>La pratique ne peut se dérouler que dans le respect des horaires du couvre-feu, soit 21 heures.</w:t>
      </w:r>
    </w:p>
    <w:p w:rsidR="003259A1" w:rsidRPr="00083A95" w:rsidRDefault="003259A1" w:rsidP="00F31F93">
      <w:pPr>
        <w:spacing w:after="0" w:line="240" w:lineRule="auto"/>
        <w:jc w:val="both"/>
        <w:rPr>
          <w:rFonts w:ascii="Comic Sans MS" w:eastAsia="Calibri" w:hAnsi="Comic Sans MS" w:cs="Arial"/>
          <w:sz w:val="16"/>
          <w:szCs w:val="16"/>
        </w:rPr>
      </w:pPr>
    </w:p>
    <w:p w:rsidR="008B4155" w:rsidRPr="00083A95" w:rsidRDefault="008B4155" w:rsidP="00F31F93">
      <w:pPr>
        <w:spacing w:after="0" w:line="240" w:lineRule="auto"/>
        <w:jc w:val="both"/>
        <w:rPr>
          <w:rFonts w:ascii="Comic Sans MS" w:eastAsia="Calibri" w:hAnsi="Comic Sans MS" w:cs="Arial"/>
          <w:b/>
          <w:color w:val="1F497D" w:themeColor="text2"/>
        </w:rPr>
      </w:pPr>
      <w:r w:rsidRPr="00083A95">
        <w:rPr>
          <w:rFonts w:ascii="Comic Sans MS" w:eastAsia="Calibri" w:hAnsi="Comic Sans MS" w:cs="Arial"/>
          <w:b/>
          <w:color w:val="1F497D" w:themeColor="text2"/>
        </w:rPr>
        <w:t xml:space="preserve">. </w:t>
      </w:r>
      <w:r w:rsidRPr="00083A95">
        <w:rPr>
          <w:rFonts w:ascii="Comic Sans MS" w:eastAsia="Calibri" w:hAnsi="Comic Sans MS" w:cs="Arial"/>
          <w:b/>
          <w:color w:val="1F497D" w:themeColor="text2"/>
          <w:u w:val="single"/>
        </w:rPr>
        <w:t>Phase 3 : Du 9 au 30</w:t>
      </w:r>
      <w:r w:rsidR="00C043DF">
        <w:rPr>
          <w:rFonts w:ascii="Comic Sans MS" w:eastAsia="Calibri" w:hAnsi="Comic Sans MS" w:cs="Arial"/>
          <w:b/>
          <w:color w:val="1F497D" w:themeColor="text2"/>
          <w:u w:val="single"/>
        </w:rPr>
        <w:t xml:space="preserve"> juin</w:t>
      </w:r>
      <w:r w:rsidRPr="00083A95">
        <w:rPr>
          <w:rFonts w:ascii="Comic Sans MS" w:eastAsia="Calibri" w:hAnsi="Comic Sans MS" w:cs="Arial"/>
          <w:b/>
          <w:color w:val="1F497D" w:themeColor="text2"/>
        </w:rPr>
        <w:t xml:space="preserve"> : </w:t>
      </w:r>
    </w:p>
    <w:p w:rsidR="00C043DF" w:rsidRDefault="008B4155" w:rsidP="008B415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Arial"/>
        </w:rPr>
      </w:pPr>
      <w:r w:rsidRPr="008B4155">
        <w:rPr>
          <w:rFonts w:ascii="Comic Sans MS" w:eastAsia="Calibri" w:hAnsi="Comic Sans MS" w:cs="Arial"/>
          <w:b/>
        </w:rPr>
        <w:t>En extérieur </w:t>
      </w:r>
      <w:r>
        <w:rPr>
          <w:rFonts w:ascii="Comic Sans MS" w:eastAsia="Calibri" w:hAnsi="Comic Sans MS" w:cs="Arial"/>
        </w:rPr>
        <w:t xml:space="preserve">: la reprise de la pratique </w:t>
      </w:r>
      <w:r w:rsidRPr="00C043DF">
        <w:rPr>
          <w:rFonts w:ascii="Comic Sans MS" w:eastAsia="Calibri" w:hAnsi="Comic Sans MS" w:cs="Arial"/>
          <w:b/>
        </w:rPr>
        <w:t>AVEC CONTACT</w:t>
      </w:r>
      <w:r>
        <w:rPr>
          <w:rFonts w:ascii="Comic Sans MS" w:eastAsia="Calibri" w:hAnsi="Comic Sans MS" w:cs="Arial"/>
        </w:rPr>
        <w:t xml:space="preserve"> est possible. </w:t>
      </w:r>
    </w:p>
    <w:p w:rsidR="00C043DF" w:rsidRDefault="008B4155" w:rsidP="008B4155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C043DF">
        <w:rPr>
          <w:rFonts w:ascii="Comic Sans MS" w:eastAsia="Calibri" w:hAnsi="Comic Sans MS" w:cs="Arial"/>
        </w:rPr>
        <w:t>Dans l’espace public, le</w:t>
      </w:r>
      <w:r w:rsidR="00C043DF">
        <w:rPr>
          <w:rFonts w:ascii="Comic Sans MS" w:eastAsia="Calibri" w:hAnsi="Comic Sans MS" w:cs="Arial"/>
        </w:rPr>
        <w:t xml:space="preserve"> </w:t>
      </w:r>
      <w:r w:rsidRPr="008B4155">
        <w:rPr>
          <w:rFonts w:ascii="Comic Sans MS" w:eastAsia="Calibri" w:hAnsi="Comic Sans MS" w:cs="Arial"/>
        </w:rPr>
        <w:t xml:space="preserve">nombre de pratiquants maximum est de 25 (encadrants compris). </w:t>
      </w:r>
    </w:p>
    <w:p w:rsidR="008B4155" w:rsidRDefault="008B4155" w:rsidP="008B4155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8B4155">
        <w:rPr>
          <w:rFonts w:ascii="Comic Sans MS" w:eastAsia="Calibri" w:hAnsi="Comic Sans MS" w:cs="Arial"/>
        </w:rPr>
        <w:t xml:space="preserve">Dans les ERP de plein air, il n’y a pas de limitation du nombre de pratiquants. </w:t>
      </w:r>
    </w:p>
    <w:p w:rsidR="008B4155" w:rsidRDefault="008B4155" w:rsidP="008B415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Arial"/>
        </w:rPr>
      </w:pPr>
      <w:r w:rsidRPr="008B4155">
        <w:rPr>
          <w:rFonts w:ascii="Comic Sans MS" w:eastAsia="Calibri" w:hAnsi="Comic Sans MS" w:cs="Arial"/>
          <w:b/>
        </w:rPr>
        <w:t>En intérieur</w:t>
      </w:r>
      <w:r>
        <w:rPr>
          <w:rFonts w:ascii="Comic Sans MS" w:eastAsia="Calibri" w:hAnsi="Comic Sans MS" w:cs="Arial"/>
        </w:rPr>
        <w:t> : seule la pratique alternative est autorisée. Une jauge de 50 % des effectifs de</w:t>
      </w:r>
    </w:p>
    <w:p w:rsidR="008B4155" w:rsidRDefault="008B4155" w:rsidP="008B4155">
      <w:pPr>
        <w:spacing w:after="0" w:line="240" w:lineRule="auto"/>
        <w:jc w:val="both"/>
        <w:rPr>
          <w:rFonts w:ascii="Comic Sans MS" w:eastAsia="Calibri" w:hAnsi="Comic Sans MS" w:cs="Arial"/>
        </w:rPr>
      </w:pPr>
      <w:proofErr w:type="gramStart"/>
      <w:r w:rsidRPr="008B4155">
        <w:rPr>
          <w:rFonts w:ascii="Comic Sans MS" w:eastAsia="Calibri" w:hAnsi="Comic Sans MS" w:cs="Arial"/>
        </w:rPr>
        <w:t>l’ERP</w:t>
      </w:r>
      <w:proofErr w:type="gramEnd"/>
      <w:r w:rsidRPr="008B4155">
        <w:rPr>
          <w:rFonts w:ascii="Comic Sans MS" w:eastAsia="Calibri" w:hAnsi="Comic Sans MS" w:cs="Arial"/>
        </w:rPr>
        <w:t xml:space="preserve"> est appliquée.</w:t>
      </w:r>
    </w:p>
    <w:p w:rsidR="008B4155" w:rsidRPr="003259A1" w:rsidRDefault="003259A1" w:rsidP="008B4155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259A1">
        <w:rPr>
          <w:rFonts w:ascii="Comic Sans MS" w:hAnsi="Comic Sans MS"/>
          <w:b/>
          <w:u w:val="single"/>
        </w:rPr>
        <w:t xml:space="preserve">La pratique ne peut se dérouler que dans le respect des horaires du couvre-feu, soit 23 heures. </w:t>
      </w:r>
    </w:p>
    <w:p w:rsidR="003259A1" w:rsidRPr="00083A95" w:rsidRDefault="003259A1" w:rsidP="008B4155">
      <w:pPr>
        <w:spacing w:after="0" w:line="240" w:lineRule="auto"/>
        <w:jc w:val="both"/>
        <w:rPr>
          <w:rFonts w:ascii="Comic Sans MS" w:eastAsia="Calibri" w:hAnsi="Comic Sans MS" w:cs="Arial"/>
          <w:sz w:val="16"/>
          <w:szCs w:val="16"/>
        </w:rPr>
      </w:pPr>
    </w:p>
    <w:p w:rsidR="00BB54D5" w:rsidRPr="008B4155" w:rsidRDefault="003259A1" w:rsidP="008B4155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. </w:t>
      </w:r>
      <w:r w:rsidRPr="00083A95">
        <w:rPr>
          <w:rFonts w:ascii="Comic Sans MS" w:eastAsia="Calibri" w:hAnsi="Comic Sans MS" w:cs="Arial"/>
          <w:b/>
          <w:color w:val="1F497D" w:themeColor="text2"/>
          <w:u w:val="single"/>
        </w:rPr>
        <w:t>Phase 4 : A partir du 1</w:t>
      </w:r>
      <w:r w:rsidRPr="00083A95">
        <w:rPr>
          <w:rFonts w:ascii="Comic Sans MS" w:eastAsia="Calibri" w:hAnsi="Comic Sans MS" w:cs="Arial"/>
          <w:b/>
          <w:color w:val="1F497D" w:themeColor="text2"/>
          <w:u w:val="single"/>
          <w:vertAlign w:val="superscript"/>
        </w:rPr>
        <w:t>er</w:t>
      </w:r>
      <w:r w:rsidRPr="00083A95">
        <w:rPr>
          <w:rFonts w:ascii="Comic Sans MS" w:eastAsia="Calibri" w:hAnsi="Comic Sans MS" w:cs="Arial"/>
          <w:b/>
          <w:color w:val="1F497D" w:themeColor="text2"/>
          <w:u w:val="single"/>
        </w:rPr>
        <w:t xml:space="preserve"> Juillet</w:t>
      </w:r>
      <w:r>
        <w:rPr>
          <w:rFonts w:ascii="Comic Sans MS" w:eastAsia="Calibri" w:hAnsi="Comic Sans MS" w:cs="Arial"/>
        </w:rPr>
        <w:t>, nous devrions reprendr</w:t>
      </w:r>
      <w:r w:rsidR="00BB54D5">
        <w:rPr>
          <w:rFonts w:ascii="Comic Sans MS" w:eastAsia="Calibri" w:hAnsi="Comic Sans MS" w:cs="Arial"/>
        </w:rPr>
        <w:t xml:space="preserve">e une pratique sans restriction, </w:t>
      </w:r>
      <w:bookmarkStart w:id="0" w:name="_GoBack"/>
      <w:r w:rsidR="00557D34" w:rsidRPr="00557D34">
        <w:rPr>
          <w:rFonts w:ascii="Comic Sans MS" w:eastAsia="Calibri" w:hAnsi="Comic Sans MS" w:cs="Arial"/>
          <w:b/>
        </w:rPr>
        <w:t>AVEC CONTACT</w:t>
      </w:r>
      <w:r w:rsidR="00BB54D5">
        <w:rPr>
          <w:rFonts w:ascii="Comic Sans MS" w:eastAsia="Calibri" w:hAnsi="Comic Sans MS" w:cs="Arial"/>
        </w:rPr>
        <w:t xml:space="preserve"> </w:t>
      </w:r>
      <w:bookmarkEnd w:id="0"/>
      <w:r w:rsidR="00BB54D5">
        <w:rPr>
          <w:rFonts w:ascii="Comic Sans MS" w:eastAsia="Calibri" w:hAnsi="Comic Sans MS" w:cs="Arial"/>
        </w:rPr>
        <w:t>et sans limitation de</w:t>
      </w:r>
      <w:r>
        <w:rPr>
          <w:rFonts w:ascii="Comic Sans MS" w:eastAsia="Calibri" w:hAnsi="Comic Sans MS" w:cs="Arial"/>
        </w:rPr>
        <w:t xml:space="preserve"> nombre</w:t>
      </w:r>
      <w:r w:rsidR="00BB54D5">
        <w:rPr>
          <w:rFonts w:ascii="Comic Sans MS" w:eastAsia="Calibri" w:hAnsi="Comic Sans MS" w:cs="Arial"/>
        </w:rPr>
        <w:t>, en intérieur comme en extérieur.</w:t>
      </w:r>
    </w:p>
    <w:p w:rsidR="003259A1" w:rsidRPr="00083A95" w:rsidRDefault="003259A1" w:rsidP="003259A1">
      <w:pPr>
        <w:spacing w:after="0" w:line="240" w:lineRule="auto"/>
        <w:jc w:val="both"/>
        <w:rPr>
          <w:rFonts w:ascii="Comic Sans MS" w:eastAsia="Calibri" w:hAnsi="Comic Sans MS" w:cs="Arial"/>
          <w:b/>
          <w:sz w:val="16"/>
          <w:szCs w:val="16"/>
        </w:rPr>
      </w:pPr>
    </w:p>
    <w:p w:rsidR="003259A1" w:rsidRDefault="003259A1" w:rsidP="003259A1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083A95">
        <w:rPr>
          <w:rFonts w:ascii="Comic Sans MS" w:eastAsia="Calibri" w:hAnsi="Comic Sans MS" w:cs="Times New Roman"/>
          <w:b/>
        </w:rPr>
        <w:t xml:space="preserve">Ces mesures gouvernementales </w:t>
      </w:r>
      <w:r w:rsidR="00BB54D5">
        <w:rPr>
          <w:rFonts w:ascii="Comic Sans MS" w:eastAsia="Calibri" w:hAnsi="Comic Sans MS" w:cs="Times New Roman"/>
          <w:b/>
        </w:rPr>
        <w:t>seront</w:t>
      </w:r>
      <w:r w:rsidRPr="00083A95">
        <w:rPr>
          <w:rFonts w:ascii="Comic Sans MS" w:eastAsia="Calibri" w:hAnsi="Comic Sans MS" w:cs="Times New Roman"/>
          <w:b/>
        </w:rPr>
        <w:t xml:space="preserve"> prises en fonction de la situation sanitaire dans chaque département. </w:t>
      </w:r>
      <w:r w:rsidRPr="00083A95">
        <w:rPr>
          <w:rFonts w:ascii="Comic Sans MS" w:eastAsia="Calibri" w:hAnsi="Comic Sans MS" w:cs="Arial"/>
          <w:b/>
        </w:rPr>
        <w:t>Vous dev</w:t>
      </w:r>
      <w:r w:rsidR="00083A95">
        <w:rPr>
          <w:rFonts w:ascii="Comic Sans MS" w:eastAsia="Calibri" w:hAnsi="Comic Sans MS" w:cs="Arial"/>
          <w:b/>
        </w:rPr>
        <w:t>r</w:t>
      </w:r>
      <w:r w:rsidRPr="00083A95">
        <w:rPr>
          <w:rFonts w:ascii="Comic Sans MS" w:eastAsia="Calibri" w:hAnsi="Comic Sans MS" w:cs="Arial"/>
          <w:b/>
        </w:rPr>
        <w:t xml:space="preserve">ez </w:t>
      </w:r>
      <w:r w:rsidR="00083A95">
        <w:rPr>
          <w:rFonts w:ascii="Comic Sans MS" w:eastAsia="Calibri" w:hAnsi="Comic Sans MS" w:cs="Arial"/>
          <w:b/>
        </w:rPr>
        <w:t>donc</w:t>
      </w:r>
      <w:r w:rsidRPr="00083A95">
        <w:rPr>
          <w:rFonts w:ascii="Comic Sans MS" w:eastAsia="Calibri" w:hAnsi="Comic Sans MS" w:cs="Arial"/>
          <w:b/>
        </w:rPr>
        <w:t xml:space="preserve"> vous assurer que cette pratique est possible en consult</w:t>
      </w:r>
      <w:r w:rsidR="00BB54D5">
        <w:rPr>
          <w:rFonts w:ascii="Comic Sans MS" w:eastAsia="Calibri" w:hAnsi="Comic Sans MS" w:cs="Arial"/>
          <w:b/>
        </w:rPr>
        <w:t xml:space="preserve">ant le site de votre préfecture </w:t>
      </w:r>
      <w:r w:rsidRPr="00083A95">
        <w:rPr>
          <w:rFonts w:ascii="Comic Sans MS" w:eastAsia="Calibri" w:hAnsi="Comic Sans MS" w:cs="Arial"/>
          <w:b/>
        </w:rPr>
        <w:t xml:space="preserve">et </w:t>
      </w:r>
      <w:r w:rsidR="00BB54D5">
        <w:rPr>
          <w:rFonts w:ascii="Comic Sans MS" w:eastAsia="Calibri" w:hAnsi="Comic Sans MS" w:cs="Arial"/>
          <w:b/>
        </w:rPr>
        <w:t xml:space="preserve">de </w:t>
      </w:r>
      <w:r w:rsidRPr="00083A95">
        <w:rPr>
          <w:rFonts w:ascii="Comic Sans MS" w:eastAsia="Calibri" w:hAnsi="Comic Sans MS" w:cs="Arial"/>
          <w:b/>
        </w:rPr>
        <w:t>votre municipalité</w:t>
      </w:r>
      <w:r w:rsidRPr="00083A95">
        <w:rPr>
          <w:rFonts w:ascii="Comic Sans MS" w:eastAsia="Calibri" w:hAnsi="Comic Sans MS" w:cs="Arial"/>
        </w:rPr>
        <w:t>.  Pour l’aikido, vous pou</w:t>
      </w:r>
      <w:r w:rsidR="00083A95">
        <w:rPr>
          <w:rFonts w:ascii="Comic Sans MS" w:eastAsia="Calibri" w:hAnsi="Comic Sans MS" w:cs="Arial"/>
        </w:rPr>
        <w:t>rr</w:t>
      </w:r>
      <w:r w:rsidRPr="00083A95">
        <w:rPr>
          <w:rFonts w:ascii="Comic Sans MS" w:eastAsia="Calibri" w:hAnsi="Comic Sans MS" w:cs="Arial"/>
        </w:rPr>
        <w:t xml:space="preserve">ez vous rapprocher du président de votre CID, délégation ou ligue. </w:t>
      </w:r>
    </w:p>
    <w:p w:rsidR="00BB54D5" w:rsidRDefault="00BB54D5" w:rsidP="003259A1">
      <w:pPr>
        <w:spacing w:after="0" w:line="240" w:lineRule="auto"/>
        <w:jc w:val="both"/>
        <w:rPr>
          <w:rFonts w:ascii="Comic Sans MS" w:eastAsia="Calibri" w:hAnsi="Comic Sans MS" w:cs="Arial"/>
        </w:rPr>
      </w:pPr>
    </w:p>
    <w:p w:rsidR="00BB54D5" w:rsidRPr="00083A95" w:rsidRDefault="00BB54D5" w:rsidP="003259A1">
      <w:pPr>
        <w:spacing w:after="0" w:line="240" w:lineRule="auto"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Pour les municipalités qui en feraient la demande, la Fédération a rédigé un protocole de reprise. </w:t>
      </w:r>
    </w:p>
    <w:p w:rsidR="003259A1" w:rsidRDefault="00BB54D5" w:rsidP="003259A1">
      <w:pPr>
        <w:spacing w:after="0" w:line="240" w:lineRule="auto"/>
        <w:jc w:val="both"/>
        <w:rPr>
          <w:rFonts w:ascii="Comic Sans MS" w:eastAsia="Calibri" w:hAnsi="Comic Sans MS" w:cs="Arial"/>
          <w:b/>
        </w:rPr>
      </w:pPr>
      <w:r>
        <w:rPr>
          <w:rFonts w:ascii="Comic Sans MS" w:eastAsia="Calibri" w:hAnsi="Comic Sans MS" w:cs="Arial"/>
          <w:b/>
        </w:rPr>
        <w:t xml:space="preserve">Vous retrouverez </w:t>
      </w:r>
      <w:r w:rsidR="00083A95">
        <w:rPr>
          <w:rFonts w:ascii="Comic Sans MS" w:eastAsia="Calibri" w:hAnsi="Comic Sans MS" w:cs="Arial"/>
          <w:b/>
        </w:rPr>
        <w:t xml:space="preserve">l’ensemble des mesures gouvernementales </w:t>
      </w:r>
      <w:r>
        <w:rPr>
          <w:rFonts w:ascii="Comic Sans MS" w:eastAsia="Calibri" w:hAnsi="Comic Sans MS" w:cs="Arial"/>
          <w:b/>
        </w:rPr>
        <w:t xml:space="preserve">et le protocole FFAB de reprise sur le site fédéral </w:t>
      </w:r>
      <w:hyperlink r:id="rId7" w:history="1">
        <w:r w:rsidRPr="00063A81">
          <w:rPr>
            <w:rStyle w:val="Lienhypertexte"/>
            <w:rFonts w:ascii="Comic Sans MS" w:eastAsia="Calibri" w:hAnsi="Comic Sans MS" w:cs="Arial"/>
            <w:b/>
          </w:rPr>
          <w:t>https://www.ffabaikido.fr/fr/</w:t>
        </w:r>
      </w:hyperlink>
    </w:p>
    <w:p w:rsidR="00083A95" w:rsidRPr="00083A95" w:rsidRDefault="00083A95" w:rsidP="00083A95">
      <w:pPr>
        <w:spacing w:after="0" w:line="240" w:lineRule="auto"/>
        <w:rPr>
          <w:sz w:val="16"/>
          <w:szCs w:val="16"/>
        </w:rPr>
      </w:pPr>
    </w:p>
    <w:p w:rsidR="00083A95" w:rsidRDefault="00083A95" w:rsidP="00083A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 vous remercie pour </w:t>
      </w:r>
      <w:r w:rsidR="00BB54D5">
        <w:rPr>
          <w:rFonts w:ascii="Comic Sans MS" w:hAnsi="Comic Sans MS"/>
        </w:rPr>
        <w:t xml:space="preserve">vos efforts et votre patience, </w:t>
      </w:r>
      <w:r>
        <w:rPr>
          <w:rFonts w:ascii="Comic Sans MS" w:hAnsi="Comic Sans MS"/>
        </w:rPr>
        <w:t xml:space="preserve"> je vous souhaite une bonne reprise et un bel été.</w:t>
      </w:r>
    </w:p>
    <w:p w:rsidR="00083A95" w:rsidRPr="00083A95" w:rsidRDefault="00083A95" w:rsidP="00083A9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83A95" w:rsidRDefault="00083A95" w:rsidP="00083A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Cordialement </w:t>
      </w:r>
    </w:p>
    <w:p w:rsidR="00083A95" w:rsidRDefault="00083A95" w:rsidP="00083A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Michel GILLET</w:t>
      </w:r>
    </w:p>
    <w:p w:rsidR="00083A95" w:rsidRDefault="00083A95" w:rsidP="00083A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Président Fédéral</w:t>
      </w:r>
    </w:p>
    <w:p w:rsidR="00DD59A2" w:rsidRPr="00DD59A2" w:rsidRDefault="00DD59A2" w:rsidP="00DD59A2">
      <w:pPr>
        <w:spacing w:after="0"/>
        <w:rPr>
          <w:rFonts w:ascii="Calibri" w:eastAsia="Calibri" w:hAnsi="Calibri" w:cs="Times New Roman"/>
        </w:rPr>
      </w:pPr>
      <w:r w:rsidRPr="00DD59A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4E6EE" wp14:editId="088BF335">
                <wp:simplePos x="0" y="0"/>
                <wp:positionH relativeFrom="column">
                  <wp:posOffset>3847465</wp:posOffset>
                </wp:positionH>
                <wp:positionV relativeFrom="paragraph">
                  <wp:posOffset>3810</wp:posOffset>
                </wp:positionV>
                <wp:extent cx="2971800" cy="279400"/>
                <wp:effectExtent l="0" t="0" r="0" b="63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9A2" w:rsidRPr="00C73B6F" w:rsidRDefault="00DD59A2" w:rsidP="00DD59A2">
                            <w:pPr>
                              <w:rPr>
                                <w:rFonts w:ascii="Good Times" w:hAnsi="Good Times"/>
                                <w:color w:val="CC9B56"/>
                                <w:sz w:val="32"/>
                                <w:szCs w:val="32"/>
                              </w:rPr>
                            </w:pPr>
                            <w:r w:rsidRPr="00C73B6F">
                              <w:rPr>
                                <w:rFonts w:ascii="Good Times" w:hAnsi="Good Times"/>
                                <w:color w:val="CC9B56"/>
                                <w:sz w:val="32"/>
                                <w:szCs w:val="32"/>
                              </w:rPr>
                              <w:t>www.ffabaikido.fr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02.95pt;margin-top:.3pt;width:23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" stroked="f">
                <v:textbox>
                  <w:txbxContent>
                    <w:p w:rsidR="00DD59A2" w:rsidRPr="00C73B6F" w:rsidRDefault="00DD59A2" w:rsidP="00DD59A2">
                      <w:pPr>
                        <w:rPr>
                          <w:rFonts w:ascii="Good Times" w:hAnsi="Good Times"/>
                          <w:color w:val="CC9B56"/>
                          <w:sz w:val="32"/>
                          <w:szCs w:val="32"/>
                        </w:rPr>
                      </w:pPr>
                      <w:r w:rsidRPr="00C73B6F">
                        <w:rPr>
                          <w:rFonts w:ascii="Good Times" w:hAnsi="Good Times"/>
                          <w:color w:val="CC9B56"/>
                          <w:sz w:val="32"/>
                          <w:szCs w:val="32"/>
                        </w:rPr>
                        <w:t>www.ffabaikido.fr</w:t>
                      </w:r>
                    </w:p>
                  </w:txbxContent>
                </v:textbox>
              </v:shape>
            </w:pict>
          </mc:Fallback>
        </mc:AlternateContent>
      </w:r>
    </w:p>
    <w:p w:rsidR="00DD59A2" w:rsidRPr="00DD59A2" w:rsidRDefault="00DD59A2" w:rsidP="00DD59A2">
      <w:pPr>
        <w:ind w:right="-964"/>
        <w:rPr>
          <w:rFonts w:ascii="Calibri" w:eastAsia="Calibri" w:hAnsi="Calibri" w:cs="Times New Roman"/>
        </w:rPr>
      </w:pPr>
      <w:r w:rsidRPr="00DD59A2">
        <w:rPr>
          <w:rFonts w:ascii="BankGothic Md BT" w:eastAsia="Calibri" w:hAnsi="BankGothic Md BT" w:cs="Times New Roman"/>
          <w:b/>
          <w:color w:val="DD0012"/>
          <w:sz w:val="16"/>
          <w:szCs w:val="16"/>
        </w:rPr>
        <w:t>Reconnue par l’</w:t>
      </w:r>
      <w:proofErr w:type="spellStart"/>
      <w:r w:rsidRPr="00DD59A2">
        <w:rPr>
          <w:rFonts w:ascii="BankGothic Md BT" w:eastAsia="Calibri" w:hAnsi="BankGothic Md BT" w:cs="Times New Roman"/>
          <w:b/>
          <w:color w:val="DD0012"/>
          <w:sz w:val="16"/>
          <w:szCs w:val="16"/>
        </w:rPr>
        <w:t>Aïkikaï</w:t>
      </w:r>
      <w:proofErr w:type="spellEnd"/>
      <w:r w:rsidRPr="00DD59A2">
        <w:rPr>
          <w:rFonts w:ascii="BankGothic Md BT" w:eastAsia="Calibri" w:hAnsi="BankGothic Md BT" w:cs="Times New Roman"/>
          <w:b/>
          <w:color w:val="DD0012"/>
          <w:sz w:val="16"/>
          <w:szCs w:val="16"/>
        </w:rPr>
        <w:t xml:space="preserve"> So </w:t>
      </w:r>
      <w:proofErr w:type="spellStart"/>
      <w:r w:rsidRPr="00DD59A2">
        <w:rPr>
          <w:rFonts w:ascii="BankGothic Md BT" w:eastAsia="Calibri" w:hAnsi="BankGothic Md BT" w:cs="Times New Roman"/>
          <w:b/>
          <w:color w:val="DD0012"/>
          <w:sz w:val="16"/>
          <w:szCs w:val="16"/>
        </w:rPr>
        <w:t>Hombu</w:t>
      </w:r>
      <w:proofErr w:type="spellEnd"/>
      <w:r w:rsidRPr="00DD59A2">
        <w:rPr>
          <w:rFonts w:ascii="BankGothic Md BT" w:eastAsia="Calibri" w:hAnsi="BankGothic Md BT" w:cs="Times New Roman"/>
          <w:b/>
          <w:color w:val="DD0012"/>
          <w:sz w:val="16"/>
          <w:szCs w:val="16"/>
        </w:rPr>
        <w:t xml:space="preserve"> de Tokyo</w:t>
      </w:r>
    </w:p>
    <w:p w:rsidR="00DD59A2" w:rsidRPr="00DD59A2" w:rsidRDefault="00DD59A2" w:rsidP="00DD59A2">
      <w:pPr>
        <w:spacing w:after="0" w:line="240" w:lineRule="auto"/>
        <w:ind w:right="57"/>
        <w:rPr>
          <w:rFonts w:ascii="BankGothic Md BT" w:eastAsia="Calibri" w:hAnsi="BankGothic Md BT" w:cs="Times New Roman"/>
          <w:b/>
          <w:color w:val="151419"/>
          <w:sz w:val="16"/>
          <w:szCs w:val="16"/>
        </w:rPr>
      </w:pPr>
      <w:r w:rsidRPr="00DD59A2">
        <w:rPr>
          <w:rFonts w:ascii="BankGothic Md BT" w:eastAsia="Calibri" w:hAnsi="BankGothic Md BT" w:cs="Times New Roman"/>
          <w:b/>
          <w:color w:val="151419"/>
          <w:sz w:val="16"/>
          <w:szCs w:val="16"/>
        </w:rPr>
        <w:t xml:space="preserve">Siège fédéral : Place des Allées - 244 route de </w:t>
      </w:r>
      <w:proofErr w:type="spellStart"/>
      <w:r w:rsidRPr="00DD59A2">
        <w:rPr>
          <w:rFonts w:ascii="BankGothic Md BT" w:eastAsia="Calibri" w:hAnsi="BankGothic Md BT" w:cs="Times New Roman"/>
          <w:b/>
          <w:color w:val="151419"/>
          <w:sz w:val="16"/>
          <w:szCs w:val="16"/>
        </w:rPr>
        <w:t>Brue-Auriac</w:t>
      </w:r>
      <w:proofErr w:type="spellEnd"/>
      <w:r w:rsidRPr="00DD59A2">
        <w:rPr>
          <w:rFonts w:ascii="BankGothic Md BT" w:eastAsia="Calibri" w:hAnsi="BankGothic Md BT" w:cs="Times New Roman"/>
          <w:b/>
          <w:color w:val="151419"/>
          <w:sz w:val="16"/>
          <w:szCs w:val="16"/>
        </w:rPr>
        <w:t xml:space="preserve"> - 83149  BRAS  </w:t>
      </w:r>
    </w:p>
    <w:p w:rsidR="00083A95" w:rsidRPr="00DD59A2" w:rsidRDefault="00DD59A2" w:rsidP="00DD59A2">
      <w:pPr>
        <w:spacing w:after="0" w:line="240" w:lineRule="auto"/>
        <w:ind w:right="-144"/>
        <w:rPr>
          <w:rFonts w:ascii="BankGothic Md BT" w:eastAsia="Calibri" w:hAnsi="BankGothic Md BT" w:cs="Times New Roman"/>
          <w:b/>
          <w:color w:val="151419"/>
          <w:sz w:val="16"/>
          <w:szCs w:val="16"/>
        </w:rPr>
      </w:pPr>
      <w:r w:rsidRPr="00DD59A2">
        <w:rPr>
          <w:rFonts w:ascii="BankGothic Md BT" w:eastAsia="Calibri" w:hAnsi="BankGothic Md BT" w:cs="Times New Roman"/>
          <w:b/>
          <w:color w:val="151419"/>
          <w:sz w:val="16"/>
          <w:szCs w:val="16"/>
        </w:rPr>
        <w:t xml:space="preserve">Tél. 04 98 05 22 28 / E-mail </w:t>
      </w:r>
      <w:r w:rsidRPr="00DD59A2">
        <w:rPr>
          <w:rFonts w:ascii="BankGothic Md BT" w:eastAsia="Calibri" w:hAnsi="BankGothic Md BT" w:cs="Times New Roman"/>
          <w:b/>
          <w:color w:val="151419"/>
          <w:sz w:val="17"/>
          <w:szCs w:val="17"/>
        </w:rPr>
        <w:t>ffab.aikido@wanadoo.fr</w:t>
      </w:r>
      <w:r w:rsidRPr="00DD59A2">
        <w:rPr>
          <w:rFonts w:ascii="BankGothic Md BT" w:eastAsia="Calibri" w:hAnsi="BankGothic Md BT" w:cs="Times New Roman"/>
          <w:b/>
          <w:color w:val="151419"/>
          <w:sz w:val="16"/>
          <w:szCs w:val="16"/>
        </w:rPr>
        <w:t xml:space="preserve">    /  </w:t>
      </w:r>
      <w:r w:rsidRPr="00DD59A2">
        <w:rPr>
          <w:rFonts w:ascii="BankGothic Md BT" w:eastAsia="Calibri" w:hAnsi="BankGothic Md BT" w:cs="Times New Roman"/>
          <w:b/>
          <w:color w:val="151419"/>
          <w:sz w:val="18"/>
          <w:szCs w:val="18"/>
        </w:rPr>
        <w:t>Agrément ministériel</w:t>
      </w:r>
      <w:r w:rsidRPr="00DD59A2">
        <w:rPr>
          <w:rFonts w:ascii="BankGothic Md BT" w:eastAsia="Calibri" w:hAnsi="BankGothic Md BT" w:cs="Times New Roman"/>
          <w:b/>
          <w:color w:val="151419"/>
          <w:sz w:val="20"/>
          <w:szCs w:val="20"/>
        </w:rPr>
        <w:t xml:space="preserve"> </w:t>
      </w:r>
      <w:r w:rsidRPr="00DD59A2">
        <w:rPr>
          <w:rFonts w:ascii="BankGothic Md BT" w:eastAsia="Calibri" w:hAnsi="BankGothic Md BT" w:cs="Times New Roman"/>
          <w:b/>
          <w:color w:val="151419"/>
          <w:sz w:val="18"/>
          <w:szCs w:val="18"/>
        </w:rPr>
        <w:t>Jeunesse et Sports du  3 décembre 2004 (fédération agréée depuis octobre 1985)</w:t>
      </w:r>
      <w:r w:rsidRPr="00DD59A2">
        <w:rPr>
          <w:rFonts w:ascii="BankGothic Md BT" w:eastAsia="Calibri" w:hAnsi="BankGothic Md BT" w:cs="Times New Roman"/>
          <w:b/>
          <w:color w:val="151419"/>
          <w:sz w:val="16"/>
          <w:szCs w:val="16"/>
        </w:rPr>
        <w:t xml:space="preserve">  / </w:t>
      </w:r>
      <w:r w:rsidRPr="00DD59A2">
        <w:rPr>
          <w:rFonts w:ascii="BankGothic Md BT" w:eastAsia="Calibri" w:hAnsi="BankGothic Md BT" w:cs="Times New Roman"/>
          <w:b/>
          <w:color w:val="151419"/>
          <w:sz w:val="18"/>
          <w:szCs w:val="18"/>
        </w:rPr>
        <w:t>Association reconnue d’utilité publique</w:t>
      </w:r>
    </w:p>
    <w:sectPr w:rsidR="00083A95" w:rsidRPr="00DD59A2" w:rsidSect="00DD59A2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F1"/>
    <w:multiLevelType w:val="hybridMultilevel"/>
    <w:tmpl w:val="8AB83B14"/>
    <w:lvl w:ilvl="0" w:tplc="9FE0F2C2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50B9"/>
    <w:multiLevelType w:val="hybridMultilevel"/>
    <w:tmpl w:val="8BCEBEC4"/>
    <w:lvl w:ilvl="0" w:tplc="439E5A7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3"/>
    <w:rsid w:val="00083A95"/>
    <w:rsid w:val="003259A1"/>
    <w:rsid w:val="00557D34"/>
    <w:rsid w:val="008B4155"/>
    <w:rsid w:val="0099727E"/>
    <w:rsid w:val="00AD65D8"/>
    <w:rsid w:val="00BB54D5"/>
    <w:rsid w:val="00C043DF"/>
    <w:rsid w:val="00C1560F"/>
    <w:rsid w:val="00DD59A2"/>
    <w:rsid w:val="00E10514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F9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1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F9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1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fabaikido.fr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FFAB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7</cp:revision>
  <cp:lastPrinted>2021-05-18T08:12:00Z</cp:lastPrinted>
  <dcterms:created xsi:type="dcterms:W3CDTF">2021-05-17T14:10:00Z</dcterms:created>
  <dcterms:modified xsi:type="dcterms:W3CDTF">2021-05-18T08:49:00Z</dcterms:modified>
</cp:coreProperties>
</file>